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бюджетном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«Служба </w:t>
      </w:r>
      <w:proofErr w:type="spellStart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жилищно</w:t>
      </w:r>
      <w:proofErr w:type="spellEnd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– коммунального хозяйства и благоустройства» городского округа город Переславль – Залесский Ярославской области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01.01.2020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8F751A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3C349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«Служба </w:t>
            </w:r>
            <w:proofErr w:type="spellStart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коммунального хозяйства и благоустройства» городского округа город Переславль – Залесский Ярославской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3C3499">
              <w:rPr>
                <w:sz w:val="20"/>
                <w:szCs w:val="20"/>
              </w:rPr>
              <w:t>15</w:t>
            </w:r>
            <w:r w:rsidR="00C913D8">
              <w:rPr>
                <w:sz w:val="20"/>
                <w:szCs w:val="20"/>
              </w:rPr>
              <w:t xml:space="preserve"> </w:t>
            </w:r>
            <w:r w:rsidR="003C3499">
              <w:rPr>
                <w:sz w:val="20"/>
                <w:szCs w:val="20"/>
              </w:rPr>
              <w:t>марта</w:t>
            </w:r>
            <w:r w:rsidR="00C913D8">
              <w:rPr>
                <w:sz w:val="20"/>
                <w:szCs w:val="20"/>
              </w:rPr>
              <w:t xml:space="preserve"> </w:t>
            </w:r>
            <w:r w:rsidRPr="00F61133">
              <w:rPr>
                <w:sz w:val="20"/>
                <w:szCs w:val="20"/>
              </w:rPr>
              <w:t>202</w:t>
            </w:r>
            <w:r w:rsidR="00843AA7">
              <w:rPr>
                <w:sz w:val="20"/>
                <w:szCs w:val="20"/>
              </w:rPr>
              <w:t>1</w:t>
            </w:r>
            <w:r w:rsidRPr="00F61133">
              <w:rPr>
                <w:sz w:val="20"/>
                <w:szCs w:val="20"/>
              </w:rPr>
              <w:t xml:space="preserve">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  <w:r w:rsidR="003C3499">
              <w:rPr>
                <w:sz w:val="20"/>
                <w:szCs w:val="20"/>
              </w:rPr>
              <w:t>;</w:t>
            </w:r>
          </w:p>
          <w:p w:rsidR="003C3499" w:rsidRDefault="003C3499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3C3499">
              <w:rPr>
                <w:b/>
                <w:sz w:val="20"/>
                <w:szCs w:val="20"/>
              </w:rPr>
              <w:t>Приостановлена:</w:t>
            </w:r>
            <w:r>
              <w:rPr>
                <w:sz w:val="20"/>
                <w:szCs w:val="20"/>
              </w:rPr>
              <w:t xml:space="preserve"> 18 марта 2021 года;</w:t>
            </w:r>
          </w:p>
          <w:p w:rsidR="003C3499" w:rsidRPr="00F61133" w:rsidRDefault="003C3499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3C3499">
              <w:rPr>
                <w:b/>
                <w:sz w:val="20"/>
                <w:szCs w:val="20"/>
              </w:rPr>
              <w:t>Возобновлена:</w:t>
            </w:r>
            <w:r>
              <w:rPr>
                <w:sz w:val="20"/>
                <w:szCs w:val="20"/>
              </w:rPr>
              <w:t xml:space="preserve"> 12 апреля 2021 года;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843AA7" w:rsidP="003C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апреля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843AA7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текущий период 2021 года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3C3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</w:p>
          <w:p w:rsidR="00D15E92" w:rsidRPr="00F61133" w:rsidRDefault="00D15E9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25A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171 721</w:t>
            </w:r>
            <w:r w:rsidR="009971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 060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25A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9971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125A8D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171 721</w:t>
            </w:r>
            <w:r w:rsidR="00997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060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8F7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Pr="008E14EC" w:rsidRDefault="00A204B9" w:rsidP="00A204B9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Заказчик не должным образом осуществил определение </w:t>
            </w:r>
            <w:r w:rsidRPr="00A204B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НМЦК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A204B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Данное нарушение носит содержит признаки административного правонарушения.</w:t>
            </w:r>
            <w:r w:rsidR="00134DC7" w:rsidRPr="00134DC7">
              <w:rPr>
                <w:rFonts w:eastAsia="Calibri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204B9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B7E8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dcterms:created xsi:type="dcterms:W3CDTF">2020-11-06T08:06:00Z</dcterms:created>
  <dcterms:modified xsi:type="dcterms:W3CDTF">2021-05-14T05:34:00Z</dcterms:modified>
</cp:coreProperties>
</file>